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CE956" w14:textId="42C94777" w:rsidR="006F7A44" w:rsidRPr="00776657" w:rsidRDefault="00504B37" w:rsidP="00776657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776657">
        <w:rPr>
          <w:b/>
          <w:bCs/>
          <w:sz w:val="32"/>
          <w:szCs w:val="32"/>
          <w:u w:val="single"/>
        </w:rPr>
        <w:t>COPA SENIOR VALDERREY 202</w:t>
      </w:r>
      <w:r w:rsidR="00CF4595">
        <w:rPr>
          <w:b/>
          <w:bCs/>
          <w:sz w:val="32"/>
          <w:szCs w:val="32"/>
          <w:u w:val="single"/>
        </w:rPr>
        <w:t>3</w:t>
      </w:r>
    </w:p>
    <w:p w14:paraId="0859D9B6" w14:textId="7A01C958" w:rsidR="00504B37" w:rsidRPr="00776657" w:rsidRDefault="00504B37" w:rsidP="00776657">
      <w:pPr>
        <w:jc w:val="both"/>
        <w:rPr>
          <w:b/>
          <w:bCs/>
          <w:sz w:val="24"/>
          <w:szCs w:val="24"/>
        </w:rPr>
      </w:pPr>
    </w:p>
    <w:p w14:paraId="319637F2" w14:textId="71AE64B2" w:rsidR="00504B3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>Tendrán</w:t>
      </w:r>
      <w:r w:rsidR="00504B37" w:rsidRPr="00776657">
        <w:rPr>
          <w:b/>
          <w:bCs/>
          <w:sz w:val="24"/>
          <w:szCs w:val="24"/>
        </w:rPr>
        <w:t xml:space="preserve"> derecho a participar en </w:t>
      </w:r>
      <w:r w:rsidRPr="00776657">
        <w:rPr>
          <w:b/>
          <w:bCs/>
          <w:sz w:val="24"/>
          <w:szCs w:val="24"/>
        </w:rPr>
        <w:t>la COPA</w:t>
      </w:r>
      <w:r w:rsidR="00504B37" w:rsidRPr="00776657">
        <w:rPr>
          <w:b/>
          <w:bCs/>
          <w:sz w:val="24"/>
          <w:szCs w:val="24"/>
        </w:rPr>
        <w:t xml:space="preserve"> SENIOR VALDERREY todos los jugadores socios/abonados adscritos al campo de golf de Valderrey que en el año de celebración de la COPA cumplan 55 años o </w:t>
      </w:r>
      <w:r w:rsidRPr="00776657">
        <w:rPr>
          <w:b/>
          <w:bCs/>
          <w:sz w:val="24"/>
          <w:szCs w:val="24"/>
        </w:rPr>
        <w:t>más</w:t>
      </w:r>
      <w:r w:rsidR="00504B37" w:rsidRPr="00776657">
        <w:rPr>
          <w:b/>
          <w:bCs/>
          <w:sz w:val="24"/>
          <w:szCs w:val="24"/>
        </w:rPr>
        <w:t xml:space="preserve">. </w:t>
      </w:r>
    </w:p>
    <w:p w14:paraId="13577F5C" w14:textId="270AF7FE" w:rsidR="00504B37" w:rsidRPr="00776657" w:rsidRDefault="00504B3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Se adjudicará la COPA aquel jugador que mas puntos acumule a lo largo de la temporada, los cuales se otorgan de la forma siguiente: </w:t>
      </w:r>
    </w:p>
    <w:p w14:paraId="6AD89FB7" w14:textId="2FB220A8" w:rsidR="00504B37" w:rsidRPr="00776657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Serán puntuables todas las pruebas no excluyentes que se celebren en el campo de golf de Valderrey y en particular todas las vueltas validas de la liga proshop, y todos los torneos y campeonatos de la temporada regular a excepción del campeonato Medal play. </w:t>
      </w:r>
    </w:p>
    <w:p w14:paraId="7B7576D5" w14:textId="6CB7C16E" w:rsidR="00CF4595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>Cada jugador acumulará para el resultado final los 1</w:t>
      </w:r>
      <w:r w:rsidR="00CF4595">
        <w:rPr>
          <w:b/>
          <w:bCs/>
          <w:sz w:val="24"/>
          <w:szCs w:val="24"/>
        </w:rPr>
        <w:t>2</w:t>
      </w:r>
      <w:r w:rsidRPr="00776657">
        <w:rPr>
          <w:b/>
          <w:bCs/>
          <w:sz w:val="24"/>
          <w:szCs w:val="24"/>
        </w:rPr>
        <w:t xml:space="preserve"> mejores resultados del calendario</w:t>
      </w:r>
      <w:r w:rsidR="00CF4595">
        <w:rPr>
          <w:b/>
          <w:bCs/>
          <w:sz w:val="24"/>
          <w:szCs w:val="24"/>
        </w:rPr>
        <w:t xml:space="preserve"> de la siguiente forma: </w:t>
      </w:r>
    </w:p>
    <w:p w14:paraId="576EC249" w14:textId="458A5B03" w:rsidR="00CF4595" w:rsidRDefault="00CF4595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mejores resultados de la orden de mérito y 4 mejores de la liga proshop.</w:t>
      </w:r>
    </w:p>
    <w:p w14:paraId="5F9B91D0" w14:textId="0A23A1E6" w:rsidR="00504B37" w:rsidRPr="00776657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 En caso de no participar como mínimo en las 1</w:t>
      </w:r>
      <w:r w:rsidR="00CF4595">
        <w:rPr>
          <w:b/>
          <w:bCs/>
          <w:sz w:val="24"/>
          <w:szCs w:val="24"/>
        </w:rPr>
        <w:t>2</w:t>
      </w:r>
      <w:r w:rsidRPr="00776657">
        <w:rPr>
          <w:b/>
          <w:bCs/>
          <w:sz w:val="24"/>
          <w:szCs w:val="24"/>
        </w:rPr>
        <w:t xml:space="preserve"> vueltas validas estipuladas, la suma total </w:t>
      </w:r>
      <w:r w:rsidR="00776657" w:rsidRPr="00776657">
        <w:rPr>
          <w:b/>
          <w:bCs/>
          <w:sz w:val="24"/>
          <w:szCs w:val="24"/>
        </w:rPr>
        <w:t>de su</w:t>
      </w:r>
      <w:r w:rsidRPr="00776657">
        <w:rPr>
          <w:b/>
          <w:bCs/>
          <w:sz w:val="24"/>
          <w:szCs w:val="24"/>
        </w:rPr>
        <w:t xml:space="preserve"> acumulado será la de las vueltas en las que haya participado. </w:t>
      </w:r>
    </w:p>
    <w:p w14:paraId="59552234" w14:textId="0FC38A96" w:rsidR="00504B37" w:rsidRPr="00776657" w:rsidRDefault="00504B37" w:rsidP="00776657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La forma de puntuar en cada vuelta valida será la siguiente: puntos scratch conseguidos mas 0.5 puntos por cada año cumplido de mas sobre el punto de partida de los 55 años. </w:t>
      </w:r>
    </w:p>
    <w:p w14:paraId="5BA850CA" w14:textId="1A13D8CF" w:rsidR="00504B37" w:rsidRPr="00776657" w:rsidRDefault="00776657" w:rsidP="00776657">
      <w:pPr>
        <w:pStyle w:val="Prrafodelista"/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>Ejemplo. -</w:t>
      </w:r>
      <w:r w:rsidR="00504B37" w:rsidRPr="00776657">
        <w:rPr>
          <w:b/>
          <w:bCs/>
          <w:sz w:val="24"/>
          <w:szCs w:val="24"/>
        </w:rPr>
        <w:t xml:space="preserve"> Un jugador que cumpla 55 años en el 202</w:t>
      </w:r>
      <w:r w:rsidR="00CF4595">
        <w:rPr>
          <w:b/>
          <w:bCs/>
          <w:sz w:val="24"/>
          <w:szCs w:val="24"/>
        </w:rPr>
        <w:t>3</w:t>
      </w:r>
      <w:r w:rsidR="00504B37" w:rsidRPr="00776657">
        <w:rPr>
          <w:b/>
          <w:bCs/>
          <w:sz w:val="24"/>
          <w:szCs w:val="24"/>
        </w:rPr>
        <w:t xml:space="preserve"> no tendrá puntos añadidos en cada vuelta valida jugada, en cambio un jugador que cumpla 60 años </w:t>
      </w:r>
      <w:r w:rsidRPr="00776657">
        <w:rPr>
          <w:b/>
          <w:bCs/>
          <w:sz w:val="24"/>
          <w:szCs w:val="24"/>
        </w:rPr>
        <w:t>en 202</w:t>
      </w:r>
      <w:r w:rsidR="00CF4595">
        <w:rPr>
          <w:b/>
          <w:bCs/>
          <w:sz w:val="24"/>
          <w:szCs w:val="24"/>
        </w:rPr>
        <w:t>3</w:t>
      </w:r>
      <w:r w:rsidR="00504B37" w:rsidRPr="00776657">
        <w:rPr>
          <w:b/>
          <w:bCs/>
          <w:sz w:val="24"/>
          <w:szCs w:val="24"/>
        </w:rPr>
        <w:t xml:space="preserve"> tendrá 2.5 puntos añadidos en cada vuelta valida jugada. </w:t>
      </w:r>
    </w:p>
    <w:p w14:paraId="0233EF24" w14:textId="5E7EF775" w:rsidR="00504B37" w:rsidRPr="00776657" w:rsidRDefault="00504B37" w:rsidP="00776657">
      <w:pPr>
        <w:pStyle w:val="Prrafodelista"/>
        <w:jc w:val="both"/>
        <w:rPr>
          <w:b/>
          <w:bCs/>
          <w:sz w:val="24"/>
          <w:szCs w:val="24"/>
        </w:rPr>
      </w:pPr>
    </w:p>
    <w:p w14:paraId="0DB6570B" w14:textId="3FECEF51" w:rsidR="0077665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Desde la organización de la prueba que corresponde al comité de competición del campo se inscribirá de forma automática a todos aquellos jugadores que cumplan dicho requisito, no obstante, para evitar posibles errores se ruega a todos aquellos jugadores dentro de ese rango de edad que confirmen a </w:t>
      </w:r>
      <w:hyperlink r:id="rId5" w:history="1">
        <w:r w:rsidRPr="00776657">
          <w:rPr>
            <w:rStyle w:val="Hipervnculo"/>
            <w:b/>
            <w:bCs/>
            <w:sz w:val="24"/>
            <w:szCs w:val="24"/>
          </w:rPr>
          <w:t>reservas@golfvalderrey.com</w:t>
        </w:r>
      </w:hyperlink>
      <w:r w:rsidRPr="00776657">
        <w:rPr>
          <w:b/>
          <w:bCs/>
          <w:sz w:val="24"/>
          <w:szCs w:val="24"/>
        </w:rPr>
        <w:t xml:space="preserve"> su disposición a participar en la misma. </w:t>
      </w:r>
    </w:p>
    <w:p w14:paraId="0931F811" w14:textId="60EE1AE5" w:rsidR="0077665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El campeón de la COPA, así como el segundo y tercer clasificado recibirán trofeos acreditativos, accediendo el campeón de la COPA a inscribir su nombre en el trofeo (jarra de clarete) que se exhibirá en la casa club de forma permanente junto a los campeones de la Orden de Mérito, campeonato medal play y campeonato match play. </w:t>
      </w:r>
    </w:p>
    <w:p w14:paraId="7DC4933E" w14:textId="7951B71E" w:rsidR="00776657" w:rsidRPr="00776657" w:rsidRDefault="00776657" w:rsidP="00776657">
      <w:pPr>
        <w:jc w:val="both"/>
        <w:rPr>
          <w:b/>
          <w:bCs/>
          <w:sz w:val="24"/>
          <w:szCs w:val="24"/>
        </w:rPr>
      </w:pPr>
    </w:p>
    <w:p w14:paraId="4EEAF501" w14:textId="288371E8" w:rsidR="00776657" w:rsidRPr="00776657" w:rsidRDefault="00776657" w:rsidP="00776657">
      <w:pPr>
        <w:jc w:val="both"/>
        <w:rPr>
          <w:b/>
          <w:bCs/>
          <w:sz w:val="24"/>
          <w:szCs w:val="24"/>
        </w:rPr>
      </w:pPr>
      <w:r w:rsidRPr="00776657">
        <w:rPr>
          <w:b/>
          <w:bCs/>
          <w:sz w:val="24"/>
          <w:szCs w:val="24"/>
        </w:rPr>
        <w:t xml:space="preserve">                                                     La dirección del campo y el C.C. </w:t>
      </w:r>
    </w:p>
    <w:p w14:paraId="42E9FB2C" w14:textId="77777777" w:rsidR="00776657" w:rsidRPr="00776657" w:rsidRDefault="00776657" w:rsidP="00776657">
      <w:pPr>
        <w:jc w:val="both"/>
        <w:rPr>
          <w:b/>
          <w:bCs/>
          <w:sz w:val="24"/>
          <w:szCs w:val="24"/>
        </w:rPr>
      </w:pPr>
    </w:p>
    <w:p w14:paraId="5F185349" w14:textId="77777777" w:rsidR="00776657" w:rsidRDefault="00776657" w:rsidP="00504B37">
      <w:pPr>
        <w:pStyle w:val="Prrafodelista"/>
      </w:pPr>
    </w:p>
    <w:sectPr w:rsidR="00776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E208D"/>
    <w:multiLevelType w:val="hybridMultilevel"/>
    <w:tmpl w:val="7182294A"/>
    <w:lvl w:ilvl="0" w:tplc="3E8C0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F4"/>
    <w:rsid w:val="00135C1B"/>
    <w:rsid w:val="00305EF4"/>
    <w:rsid w:val="00504B37"/>
    <w:rsid w:val="006F7A44"/>
    <w:rsid w:val="00776657"/>
    <w:rsid w:val="00B41B59"/>
    <w:rsid w:val="00CF4595"/>
    <w:rsid w:val="00F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F5BD"/>
  <w15:chartTrackingRefBased/>
  <w15:docId w15:val="{4F38596D-26B2-4CAF-B89E-BCB42568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B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665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rvas@golfvalderr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Pinilla Osorio</dc:creator>
  <cp:keywords/>
  <dc:description/>
  <cp:lastModifiedBy>Valderrey</cp:lastModifiedBy>
  <cp:revision>2</cp:revision>
  <dcterms:created xsi:type="dcterms:W3CDTF">2023-02-10T09:29:00Z</dcterms:created>
  <dcterms:modified xsi:type="dcterms:W3CDTF">2023-02-10T09:29:00Z</dcterms:modified>
</cp:coreProperties>
</file>